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243A" w14:textId="77777777" w:rsidR="00080DA6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Whatever happened to silence?</w:t>
      </w:r>
    </w:p>
    <w:p w14:paraId="216828EB" w14:textId="77777777" w:rsidR="00080DA6" w:rsidRPr="00A82374" w:rsidRDefault="00080DA6" w:rsidP="00080DA6">
      <w:pPr>
        <w:rPr>
          <w:rFonts w:ascii="Times New Roman" w:hAnsi="Times New Roman" w:cs="Times New Roman"/>
        </w:rPr>
      </w:pPr>
      <w:r w:rsidRPr="00A82374">
        <w:rPr>
          <w:rFonts w:ascii="Times New Roman" w:hAnsi="Times New Roman" w:cs="Times New Roman"/>
          <w:i/>
          <w:iCs/>
        </w:rPr>
        <w:t>Postgraduate Medical Journal</w:t>
      </w:r>
      <w:r w:rsidRPr="00A82374">
        <w:rPr>
          <w:rFonts w:ascii="Times New Roman" w:hAnsi="Times New Roman" w:cs="Times New Roman"/>
        </w:rPr>
        <w:t xml:space="preserve">, Volume 94, Issue 1109, March 2018, Pages 189–190, </w:t>
      </w:r>
      <w:hyperlink r:id="rId4" w:history="1">
        <w:r w:rsidRPr="00A82374">
          <w:rPr>
            <w:rStyle w:val="Hyperlink"/>
            <w:rFonts w:ascii="Times New Roman" w:hAnsi="Times New Roman" w:cs="Times New Roman"/>
          </w:rPr>
          <w:t>https://doi.org/10.1136/postgradmedj-2018-135629</w:t>
        </w:r>
      </w:hyperlink>
    </w:p>
    <w:p w14:paraId="6EDEA4DD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40E3">
        <w:rPr>
          <w:rFonts w:ascii="Times New Roman" w:hAnsi="Times New Roman" w:cs="Times New Roman"/>
          <w:b/>
          <w:sz w:val="24"/>
          <w:szCs w:val="24"/>
        </w:rPr>
        <w:t>John Launer</w:t>
      </w:r>
    </w:p>
    <w:p w14:paraId="6E67A812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Silence used to be integral to medicine. It now seems to be disappearing. </w:t>
      </w:r>
      <w:r w:rsidRPr="007240E3">
        <w:rPr>
          <w:rFonts w:ascii="Times New Roman" w:hAnsi="Times New Roman" w:cs="Times New Roman"/>
          <w:sz w:val="24"/>
          <w:szCs w:val="24"/>
        </w:rPr>
        <w:t>A generation or two ago,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7240E3">
        <w:rPr>
          <w:rFonts w:ascii="Times New Roman" w:hAnsi="Times New Roman" w:cs="Times New Roman"/>
          <w:sz w:val="24"/>
          <w:szCs w:val="24"/>
        </w:rPr>
        <w:t xml:space="preserve">ospital wards </w:t>
      </w:r>
      <w:r>
        <w:rPr>
          <w:rFonts w:ascii="Times New Roman" w:hAnsi="Times New Roman" w:cs="Times New Roman"/>
          <w:sz w:val="24"/>
          <w:szCs w:val="24"/>
        </w:rPr>
        <w:t xml:space="preserve">were often as </w:t>
      </w:r>
      <w:r w:rsidRPr="007240E3">
        <w:rPr>
          <w:rFonts w:ascii="Times New Roman" w:hAnsi="Times New Roman" w:cs="Times New Roman"/>
          <w:sz w:val="24"/>
          <w:szCs w:val="24"/>
        </w:rPr>
        <w:t xml:space="preserve">quiet as </w:t>
      </w:r>
      <w:r>
        <w:rPr>
          <w:rFonts w:ascii="Times New Roman" w:hAnsi="Times New Roman" w:cs="Times New Roman"/>
          <w:sz w:val="24"/>
          <w:szCs w:val="24"/>
        </w:rPr>
        <w:t xml:space="preserve">places of worship. Doctors proceeded along the beds in ceremonial calm, and </w:t>
      </w:r>
      <w:r w:rsidRPr="007240E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sister or charge nurse</w:t>
      </w:r>
      <w:r w:rsidRPr="007240E3">
        <w:rPr>
          <w:rFonts w:ascii="Times New Roman" w:hAnsi="Times New Roman" w:cs="Times New Roman"/>
          <w:sz w:val="24"/>
          <w:szCs w:val="24"/>
        </w:rPr>
        <w:t xml:space="preserve"> would reprimand any nurse whose voice was raised abo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7240E3">
        <w:rPr>
          <w:rFonts w:ascii="Times New Roman" w:hAnsi="Times New Roman" w:cs="Times New Roman"/>
          <w:sz w:val="24"/>
          <w:szCs w:val="24"/>
        </w:rPr>
        <w:t xml:space="preserve"> a murmur. Today, the sound environment</w:t>
      </w:r>
      <w:r>
        <w:rPr>
          <w:rFonts w:ascii="Times New Roman" w:hAnsi="Times New Roman" w:cs="Times New Roman"/>
          <w:sz w:val="24"/>
          <w:szCs w:val="24"/>
        </w:rPr>
        <w:t xml:space="preserve"> has deteriorated badly in many places</w:t>
      </w:r>
      <w:r w:rsidRPr="007240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All day and night, electronic machines bleep and whirr, alarms go off constantly, trolleys clatter and squeak, and staff banter with each other. As studies show, n</w:t>
      </w:r>
      <w:r w:rsidRPr="007240E3">
        <w:rPr>
          <w:rFonts w:ascii="Times New Roman" w:hAnsi="Times New Roman" w:cs="Times New Roman"/>
          <w:sz w:val="24"/>
          <w:szCs w:val="24"/>
        </w:rPr>
        <w:t xml:space="preserve">oise in hospitals has </w:t>
      </w:r>
      <w:r>
        <w:rPr>
          <w:rFonts w:ascii="Times New Roman" w:hAnsi="Times New Roman" w:cs="Times New Roman"/>
          <w:sz w:val="24"/>
          <w:szCs w:val="24"/>
        </w:rPr>
        <w:t xml:space="preserve">now </w:t>
      </w:r>
      <w:r w:rsidRPr="007240E3">
        <w:rPr>
          <w:rFonts w:ascii="Times New Roman" w:hAnsi="Times New Roman" w:cs="Times New Roman"/>
          <w:sz w:val="24"/>
          <w:szCs w:val="24"/>
        </w:rPr>
        <w:t xml:space="preserve">reached </w:t>
      </w:r>
      <w:r>
        <w:rPr>
          <w:rFonts w:ascii="Times New Roman" w:hAnsi="Times New Roman" w:cs="Times New Roman"/>
          <w:sz w:val="24"/>
          <w:szCs w:val="24"/>
        </w:rPr>
        <w:t xml:space="preserve">truly </w:t>
      </w:r>
      <w:r w:rsidRPr="007240E3">
        <w:rPr>
          <w:rFonts w:ascii="Times New Roman" w:hAnsi="Times New Roman" w:cs="Times New Roman"/>
          <w:sz w:val="24"/>
          <w:szCs w:val="24"/>
        </w:rPr>
        <w:t xml:space="preserve">problematical levels, </w:t>
      </w:r>
      <w:r>
        <w:rPr>
          <w:rFonts w:ascii="Times New Roman" w:hAnsi="Times New Roman" w:cs="Times New Roman"/>
          <w:sz w:val="24"/>
          <w:szCs w:val="24"/>
        </w:rPr>
        <w:t xml:space="preserve">impairing </w:t>
      </w:r>
      <w:r w:rsidRPr="007240E3">
        <w:rPr>
          <w:rFonts w:ascii="Times New Roman" w:hAnsi="Times New Roman" w:cs="Times New Roman"/>
          <w:sz w:val="24"/>
          <w:szCs w:val="24"/>
        </w:rPr>
        <w:t>patients’ rest and sleep, and presumably their health</w:t>
      </w:r>
      <w:r>
        <w:rPr>
          <w:rFonts w:ascii="Times New Roman" w:hAnsi="Times New Roman" w:cs="Times New Roman"/>
          <w:sz w:val="24"/>
          <w:szCs w:val="24"/>
        </w:rPr>
        <w:t xml:space="preserve"> as well </w:t>
      </w:r>
      <w:r w:rsidRPr="007240E3">
        <w:rPr>
          <w:rFonts w:ascii="Times New Roman" w:hAnsi="Times New Roman" w:cs="Times New Roman"/>
          <w:sz w:val="24"/>
          <w:szCs w:val="24"/>
        </w:rPr>
        <w:t>[1] [2]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40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7A910" w14:textId="10504421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40E3">
        <w:rPr>
          <w:rFonts w:ascii="Times New Roman" w:hAnsi="Times New Roman" w:cs="Times New Roman"/>
          <w:sz w:val="24"/>
          <w:szCs w:val="24"/>
        </w:rPr>
        <w:t xml:space="preserve">Silence </w:t>
      </w:r>
      <w:r>
        <w:rPr>
          <w:rFonts w:ascii="Times New Roman" w:hAnsi="Times New Roman" w:cs="Times New Roman"/>
          <w:sz w:val="24"/>
          <w:szCs w:val="24"/>
        </w:rPr>
        <w:t xml:space="preserve">is disappearing </w:t>
      </w:r>
      <w:r w:rsidRPr="007240E3">
        <w:rPr>
          <w:rFonts w:ascii="Times New Roman" w:hAnsi="Times New Roman" w:cs="Times New Roman"/>
          <w:sz w:val="24"/>
          <w:szCs w:val="24"/>
        </w:rPr>
        <w:t xml:space="preserve">from medicine in </w:t>
      </w:r>
      <w:r>
        <w:rPr>
          <w:rFonts w:ascii="Times New Roman" w:hAnsi="Times New Roman" w:cs="Times New Roman"/>
          <w:sz w:val="24"/>
          <w:szCs w:val="24"/>
        </w:rPr>
        <w:t xml:space="preserve">other ways </w:t>
      </w:r>
      <w:r w:rsidRPr="007240E3">
        <w:rPr>
          <w:rFonts w:ascii="Times New Roman" w:hAnsi="Times New Roman" w:cs="Times New Roman"/>
          <w:sz w:val="24"/>
          <w:szCs w:val="24"/>
        </w:rPr>
        <w:t>too. In the past, it was common for doctors to</w:t>
      </w:r>
      <w:r>
        <w:rPr>
          <w:rFonts w:ascii="Times New Roman" w:hAnsi="Times New Roman" w:cs="Times New Roman"/>
          <w:sz w:val="24"/>
          <w:szCs w:val="24"/>
        </w:rPr>
        <w:t xml:space="preserve"> make careful use of silence </w:t>
      </w:r>
      <w:r w:rsidRPr="007240E3">
        <w:rPr>
          <w:rFonts w:ascii="Times New Roman" w:hAnsi="Times New Roman" w:cs="Times New Roman"/>
          <w:sz w:val="24"/>
          <w:szCs w:val="24"/>
        </w:rPr>
        <w:t>in their conversations with patients</w:t>
      </w:r>
      <w:r>
        <w:rPr>
          <w:rFonts w:ascii="Times New Roman" w:hAnsi="Times New Roman" w:cs="Times New Roman"/>
          <w:sz w:val="24"/>
          <w:szCs w:val="24"/>
        </w:rPr>
        <w:t>, sometimes for five or ten seconds at a time.</w:t>
      </w:r>
      <w:r w:rsidRPr="007240E3">
        <w:rPr>
          <w:rFonts w:ascii="Times New Roman" w:hAnsi="Times New Roman" w:cs="Times New Roman"/>
          <w:sz w:val="24"/>
          <w:szCs w:val="24"/>
        </w:rPr>
        <w:t xml:space="preserve"> </w:t>
      </w:r>
      <w:r w:rsidRPr="001B6F7B">
        <w:rPr>
          <w:rFonts w:ascii="Times New Roman" w:hAnsi="Times New Roman" w:cs="Times New Roman"/>
          <w:sz w:val="24"/>
          <w:szCs w:val="24"/>
        </w:rPr>
        <w:t>This would encourage</w:t>
      </w:r>
      <w:r>
        <w:rPr>
          <w:rFonts w:ascii="Times New Roman" w:hAnsi="Times New Roman" w:cs="Times New Roman"/>
          <w:sz w:val="24"/>
          <w:szCs w:val="24"/>
        </w:rPr>
        <w:t xml:space="preserve"> quiet </w:t>
      </w:r>
      <w:r w:rsidRPr="007240E3">
        <w:rPr>
          <w:rFonts w:ascii="Times New Roman" w:hAnsi="Times New Roman" w:cs="Times New Roman"/>
          <w:sz w:val="24"/>
          <w:szCs w:val="24"/>
        </w:rPr>
        <w:t>reflection</w:t>
      </w:r>
      <w:r>
        <w:rPr>
          <w:rFonts w:ascii="Times New Roman" w:hAnsi="Times New Roman" w:cs="Times New Roman"/>
          <w:sz w:val="24"/>
          <w:szCs w:val="24"/>
        </w:rPr>
        <w:t xml:space="preserve"> by both parties, and allow thoughts and feelings to emerge gently. The tradition cont</w:t>
      </w:r>
      <w:r w:rsidRPr="007240E3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ues in </w:t>
      </w:r>
      <w:r w:rsidRPr="007240E3">
        <w:rPr>
          <w:rFonts w:ascii="Times New Roman" w:hAnsi="Times New Roman" w:cs="Times New Roman"/>
          <w:sz w:val="24"/>
          <w:szCs w:val="24"/>
        </w:rPr>
        <w:t>some forms of psychotherapy and counselling</w:t>
      </w:r>
      <w:r>
        <w:rPr>
          <w:rFonts w:ascii="Times New Roman" w:hAnsi="Times New Roman" w:cs="Times New Roman"/>
          <w:sz w:val="24"/>
          <w:szCs w:val="24"/>
        </w:rPr>
        <w:t xml:space="preserve">, in palliative care, and among a minority of </w:t>
      </w:r>
      <w:r w:rsidRPr="007240E3">
        <w:rPr>
          <w:rFonts w:ascii="Times New Roman" w:hAnsi="Times New Roman" w:cs="Times New Roman"/>
          <w:sz w:val="24"/>
          <w:szCs w:val="24"/>
        </w:rPr>
        <w:t>general practitioners and psychiatrists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4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There are also some national cultures that have </w:t>
      </w:r>
      <w:r w:rsidRPr="001B6F7B">
        <w:rPr>
          <w:rFonts w:ascii="Times New Roman" w:hAnsi="Times New Roman" w:cs="Times New Roman"/>
          <w:sz w:val="24"/>
          <w:szCs w:val="24"/>
        </w:rPr>
        <w:t>maintained the practice</w:t>
      </w:r>
      <w:r>
        <w:rPr>
          <w:rFonts w:ascii="Times New Roman" w:hAnsi="Times New Roman" w:cs="Times New Roman"/>
          <w:sz w:val="24"/>
          <w:szCs w:val="24"/>
        </w:rPr>
        <w:t xml:space="preserve">: in Japan, for example, short respectful silences shared between doctor and patient are still common. However, in </w:t>
      </w:r>
      <w:r w:rsidRPr="007240E3">
        <w:rPr>
          <w:rFonts w:ascii="Times New Roman" w:hAnsi="Times New Roman" w:cs="Times New Roman"/>
          <w:sz w:val="24"/>
          <w:szCs w:val="24"/>
        </w:rPr>
        <w:t xml:space="preserve">much of the medical world, silence </w:t>
      </w:r>
      <w:r>
        <w:rPr>
          <w:rFonts w:ascii="Times New Roman" w:hAnsi="Times New Roman" w:cs="Times New Roman"/>
          <w:sz w:val="24"/>
          <w:szCs w:val="24"/>
        </w:rPr>
        <w:t xml:space="preserve">in clinical encounters </w:t>
      </w:r>
      <w:r w:rsidRPr="007240E3">
        <w:rPr>
          <w:rFonts w:ascii="Times New Roman" w:hAnsi="Times New Roman" w:cs="Times New Roman"/>
          <w:sz w:val="24"/>
          <w:szCs w:val="24"/>
        </w:rPr>
        <w:t xml:space="preserve">seems to have given way </w:t>
      </w:r>
      <w:r>
        <w:rPr>
          <w:rFonts w:ascii="Times New Roman" w:hAnsi="Times New Roman" w:cs="Times New Roman"/>
          <w:sz w:val="24"/>
          <w:szCs w:val="24"/>
        </w:rPr>
        <w:t>to a very different kind of discourse:</w:t>
      </w:r>
      <w:r w:rsidRPr="00724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relentless </w:t>
      </w:r>
      <w:r w:rsidRPr="007240E3">
        <w:rPr>
          <w:rFonts w:ascii="Times New Roman" w:hAnsi="Times New Roman" w:cs="Times New Roman"/>
          <w:sz w:val="24"/>
          <w:szCs w:val="24"/>
        </w:rPr>
        <w:t xml:space="preserve">inquiry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7240E3">
        <w:rPr>
          <w:rFonts w:ascii="Times New Roman" w:hAnsi="Times New Roman" w:cs="Times New Roman"/>
          <w:sz w:val="24"/>
          <w:szCs w:val="24"/>
        </w:rPr>
        <w:t xml:space="preserve">uninterrupted </w:t>
      </w:r>
      <w:r>
        <w:rPr>
          <w:rFonts w:ascii="Times New Roman" w:hAnsi="Times New Roman" w:cs="Times New Roman"/>
          <w:sz w:val="24"/>
          <w:szCs w:val="24"/>
        </w:rPr>
        <w:t>explanations</w:t>
      </w:r>
      <w:r w:rsidRPr="007240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factors leading to this probably include</w:t>
      </w:r>
      <w:r w:rsidRPr="00724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increased workload, the </w:t>
      </w:r>
      <w:r w:rsidRPr="007240E3">
        <w:rPr>
          <w:rFonts w:ascii="Times New Roman" w:hAnsi="Times New Roman" w:cs="Times New Roman"/>
          <w:sz w:val="24"/>
          <w:szCs w:val="24"/>
        </w:rPr>
        <w:t xml:space="preserve">volume of information that must be elicited and imparted in every consultation, </w:t>
      </w:r>
      <w:r>
        <w:rPr>
          <w:rFonts w:ascii="Times New Roman" w:hAnsi="Times New Roman" w:cs="Times New Roman"/>
          <w:sz w:val="24"/>
          <w:szCs w:val="24"/>
        </w:rPr>
        <w:t xml:space="preserve">along with </w:t>
      </w:r>
      <w:r w:rsidRPr="007240E3">
        <w:rPr>
          <w:rFonts w:ascii="Times New Roman" w:hAnsi="Times New Roman" w:cs="Times New Roman"/>
          <w:sz w:val="24"/>
          <w:szCs w:val="24"/>
        </w:rPr>
        <w:t xml:space="preserve">the ubiquity of computers, templates, algorithms and guidelines. Educational approaches such as shared decision-making </w:t>
      </w:r>
      <w:r>
        <w:rPr>
          <w:rFonts w:ascii="Times New Roman" w:hAnsi="Times New Roman" w:cs="Times New Roman"/>
          <w:sz w:val="24"/>
          <w:szCs w:val="24"/>
        </w:rPr>
        <w:t xml:space="preserve">may have accelerated the process by </w:t>
      </w:r>
      <w:r w:rsidRPr="007240E3">
        <w:rPr>
          <w:rFonts w:ascii="Times New Roman" w:hAnsi="Times New Roman" w:cs="Times New Roman"/>
          <w:sz w:val="24"/>
          <w:szCs w:val="24"/>
        </w:rPr>
        <w:t>emphasis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7240E3">
        <w:rPr>
          <w:rFonts w:ascii="Times New Roman" w:hAnsi="Times New Roman" w:cs="Times New Roman"/>
          <w:sz w:val="24"/>
          <w:szCs w:val="24"/>
        </w:rPr>
        <w:t xml:space="preserve"> the cognitive aspects of clinical encounters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40E3">
        <w:rPr>
          <w:rFonts w:ascii="Times New Roman" w:hAnsi="Times New Roman" w:cs="Times New Roman"/>
          <w:sz w:val="24"/>
          <w:szCs w:val="24"/>
        </w:rPr>
        <w:t xml:space="preserve"> rather than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Pr="007240E3">
        <w:rPr>
          <w:rFonts w:ascii="Times New Roman" w:hAnsi="Times New Roman" w:cs="Times New Roman"/>
          <w:sz w:val="24"/>
          <w:szCs w:val="24"/>
        </w:rPr>
        <w:t>creating the right emotional tone</w:t>
      </w:r>
      <w:r>
        <w:rPr>
          <w:rFonts w:ascii="Times New Roman" w:hAnsi="Times New Roman" w:cs="Times New Roman"/>
          <w:sz w:val="24"/>
          <w:szCs w:val="24"/>
        </w:rPr>
        <w:t xml:space="preserve"> in the first place</w:t>
      </w:r>
      <w:r w:rsidRPr="007240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0D7B4A" w14:textId="5C393C29" w:rsidR="00080DA6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new book about silence sheds some fascinating light on the subject, and points towards what we might do to redress matters</w:t>
      </w:r>
      <w:r w:rsidRPr="007240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Called </w:t>
      </w:r>
      <w:r w:rsidRPr="007240E3">
        <w:rPr>
          <w:rFonts w:ascii="Times New Roman" w:hAnsi="Times New Roman" w:cs="Times New Roman"/>
          <w:sz w:val="24"/>
          <w:szCs w:val="24"/>
        </w:rPr>
        <w:t>“The Silences of Science”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40E3">
        <w:rPr>
          <w:rFonts w:ascii="Times New Roman" w:hAnsi="Times New Roman" w:cs="Times New Roman"/>
          <w:sz w:val="24"/>
          <w:szCs w:val="24"/>
        </w:rPr>
        <w:t xml:space="preserve"> [3]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B2B4C">
        <w:rPr>
          <w:rFonts w:ascii="Times New Roman" w:hAnsi="Times New Roman" w:cs="Times New Roman"/>
          <w:sz w:val="24"/>
          <w:szCs w:val="24"/>
        </w:rPr>
        <w:t xml:space="preserve">focuses on communications </w:t>
      </w:r>
      <w:r>
        <w:rPr>
          <w:rFonts w:ascii="Times New Roman" w:hAnsi="Times New Roman" w:cs="Times New Roman"/>
          <w:sz w:val="24"/>
          <w:szCs w:val="24"/>
        </w:rPr>
        <w:t>by scientists</w:t>
      </w:r>
      <w:r w:rsidRPr="001B2B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but has lessons for medicine too. </w:t>
      </w:r>
      <w:r w:rsidRPr="007240E3">
        <w:rPr>
          <w:rFonts w:ascii="Times New Roman" w:hAnsi="Times New Roman" w:cs="Times New Roman"/>
          <w:sz w:val="24"/>
          <w:szCs w:val="24"/>
        </w:rPr>
        <w:t>As the editors Felicity Mellors and Stephen Webster point out,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7240E3">
        <w:rPr>
          <w:rFonts w:ascii="Times New Roman" w:hAnsi="Times New Roman" w:cs="Times New Roman"/>
          <w:sz w:val="24"/>
          <w:szCs w:val="24"/>
        </w:rPr>
        <w:t>aps</w:t>
      </w:r>
      <w:r>
        <w:rPr>
          <w:rFonts w:ascii="Times New Roman" w:hAnsi="Times New Roman" w:cs="Times New Roman"/>
          <w:sz w:val="24"/>
          <w:szCs w:val="24"/>
        </w:rPr>
        <w:t>, pauses</w:t>
      </w:r>
      <w:r w:rsidRPr="007240E3">
        <w:rPr>
          <w:rFonts w:ascii="Times New Roman" w:hAnsi="Times New Roman" w:cs="Times New Roman"/>
          <w:sz w:val="24"/>
          <w:szCs w:val="24"/>
        </w:rPr>
        <w:t xml:space="preserve"> and lacunae are an essential and meaningful part of all </w:t>
      </w:r>
      <w:r>
        <w:rPr>
          <w:rFonts w:ascii="Times New Roman" w:hAnsi="Times New Roman" w:cs="Times New Roman"/>
          <w:sz w:val="24"/>
          <w:szCs w:val="24"/>
        </w:rPr>
        <w:t>human communication</w:t>
      </w:r>
      <w:r w:rsidRPr="007240E3">
        <w:rPr>
          <w:rFonts w:ascii="Times New Roman" w:hAnsi="Times New Roman" w:cs="Times New Roman"/>
          <w:sz w:val="24"/>
          <w:szCs w:val="24"/>
        </w:rPr>
        <w:t xml:space="preserve">. Each conversation begins in silence, and ends in it. Whenever someone speaks, someone else must </w:t>
      </w:r>
      <w:r>
        <w:rPr>
          <w:rFonts w:ascii="Times New Roman" w:hAnsi="Times New Roman" w:cs="Times New Roman"/>
          <w:sz w:val="24"/>
          <w:szCs w:val="24"/>
        </w:rPr>
        <w:t xml:space="preserve">keep </w:t>
      </w:r>
      <w:r w:rsidRPr="007240E3">
        <w:rPr>
          <w:rFonts w:ascii="Times New Roman" w:hAnsi="Times New Roman" w:cs="Times New Roman"/>
          <w:sz w:val="24"/>
          <w:szCs w:val="24"/>
        </w:rPr>
        <w:t xml:space="preserve">silent </w:t>
      </w:r>
      <w:proofErr w:type="gramStart"/>
      <w:r w:rsidRPr="007240E3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7240E3">
        <w:rPr>
          <w:rFonts w:ascii="Times New Roman" w:hAnsi="Times New Roman" w:cs="Times New Roman"/>
          <w:sz w:val="24"/>
          <w:szCs w:val="24"/>
        </w:rPr>
        <w:t xml:space="preserve"> listen</w:t>
      </w:r>
      <w:r>
        <w:rPr>
          <w:rFonts w:ascii="Times New Roman" w:hAnsi="Times New Roman" w:cs="Times New Roman"/>
          <w:sz w:val="24"/>
          <w:szCs w:val="24"/>
        </w:rPr>
        <w:t>, either by choice or as the result of unequal power</w:t>
      </w:r>
      <w:r w:rsidRPr="007240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0E3">
        <w:rPr>
          <w:rFonts w:ascii="Times New Roman" w:hAnsi="Times New Roman" w:cs="Times New Roman"/>
          <w:sz w:val="24"/>
          <w:szCs w:val="24"/>
        </w:rPr>
        <w:t xml:space="preserve">Every spoken or written </w:t>
      </w:r>
      <w:r>
        <w:rPr>
          <w:rFonts w:ascii="Times New Roman" w:hAnsi="Times New Roman" w:cs="Times New Roman"/>
          <w:sz w:val="24"/>
          <w:szCs w:val="24"/>
        </w:rPr>
        <w:t>statement</w:t>
      </w:r>
      <w:r w:rsidRPr="007240E3">
        <w:rPr>
          <w:rFonts w:ascii="Times New Roman" w:hAnsi="Times New Roman" w:cs="Times New Roman"/>
          <w:sz w:val="24"/>
          <w:szCs w:val="24"/>
        </w:rPr>
        <w:t xml:space="preserve"> implies 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F53">
        <w:rPr>
          <w:rFonts w:ascii="Times New Roman" w:hAnsi="Times New Roman" w:cs="Times New Roman"/>
          <w:sz w:val="24"/>
          <w:szCs w:val="24"/>
        </w:rPr>
        <w:t>utterances</w:t>
      </w:r>
      <w:r w:rsidRPr="007240E3">
        <w:rPr>
          <w:rFonts w:ascii="Times New Roman" w:hAnsi="Times New Roman" w:cs="Times New Roman"/>
          <w:sz w:val="24"/>
          <w:szCs w:val="24"/>
        </w:rPr>
        <w:t xml:space="preserve"> that have remained unexpressed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240E3">
        <w:rPr>
          <w:rFonts w:ascii="Times New Roman" w:hAnsi="Times New Roman" w:cs="Times New Roman"/>
          <w:sz w:val="24"/>
          <w:szCs w:val="24"/>
        </w:rPr>
        <w:t xml:space="preserve"> perhaps something has been intentionally concealed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40E3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remained unconscious</w:t>
      </w:r>
      <w:r w:rsidRPr="007240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Silence is everywhere, and we need to become more aware of it and how it operates.</w:t>
      </w:r>
    </w:p>
    <w:p w14:paraId="303FB3BB" w14:textId="77777777" w:rsidR="00080DA6" w:rsidRPr="00EF0FD0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0FD0">
        <w:rPr>
          <w:rFonts w:ascii="Times New Roman" w:hAnsi="Times New Roman" w:cs="Times New Roman"/>
          <w:b/>
          <w:sz w:val="24"/>
          <w:szCs w:val="24"/>
        </w:rPr>
        <w:t>Silence and being silenced</w:t>
      </w:r>
    </w:p>
    <w:p w14:paraId="16DECB5A" w14:textId="77777777" w:rsidR="00080DA6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40E3">
        <w:rPr>
          <w:rFonts w:ascii="Times New Roman" w:hAnsi="Times New Roman" w:cs="Times New Roman"/>
          <w:sz w:val="24"/>
          <w:szCs w:val="24"/>
        </w:rPr>
        <w:t xml:space="preserve">Mellor and Webster offer a useful typology of silences [see Box 1]. They base this on whether someone’s locus of control is internal (choosing to be silent) or external (being silenced), and </w:t>
      </w:r>
      <w:r>
        <w:rPr>
          <w:rFonts w:ascii="Times New Roman" w:hAnsi="Times New Roman" w:cs="Times New Roman"/>
          <w:sz w:val="24"/>
          <w:szCs w:val="24"/>
        </w:rPr>
        <w:t xml:space="preserve">if the </w:t>
      </w:r>
      <w:r w:rsidRPr="007240E3">
        <w:rPr>
          <w:rFonts w:ascii="Times New Roman" w:hAnsi="Times New Roman" w:cs="Times New Roman"/>
          <w:sz w:val="24"/>
          <w:szCs w:val="24"/>
        </w:rPr>
        <w:t>silence helps communication</w:t>
      </w:r>
      <w:r>
        <w:rPr>
          <w:rFonts w:ascii="Times New Roman" w:hAnsi="Times New Roman" w:cs="Times New Roman"/>
          <w:sz w:val="24"/>
          <w:szCs w:val="24"/>
        </w:rPr>
        <w:t xml:space="preserve"> or hinders it</w:t>
      </w:r>
      <w:r w:rsidRPr="007240E3">
        <w:rPr>
          <w:rFonts w:ascii="Times New Roman" w:hAnsi="Times New Roman" w:cs="Times New Roman"/>
          <w:sz w:val="24"/>
          <w:szCs w:val="24"/>
        </w:rPr>
        <w:t xml:space="preserve">. Some of their examples are taken from </w:t>
      </w:r>
      <w:r>
        <w:rPr>
          <w:rFonts w:ascii="Times New Roman" w:hAnsi="Times New Roman" w:cs="Times New Roman"/>
          <w:sz w:val="24"/>
          <w:szCs w:val="24"/>
        </w:rPr>
        <w:t xml:space="preserve">communal </w:t>
      </w:r>
      <w:r w:rsidRPr="007240E3">
        <w:rPr>
          <w:rFonts w:ascii="Times New Roman" w:hAnsi="Times New Roman" w:cs="Times New Roman"/>
          <w:sz w:val="24"/>
          <w:szCs w:val="24"/>
        </w:rPr>
        <w:t xml:space="preserve">contexts, like the silences </w:t>
      </w:r>
      <w:r>
        <w:rPr>
          <w:rFonts w:ascii="Times New Roman" w:hAnsi="Times New Roman" w:cs="Times New Roman"/>
          <w:sz w:val="24"/>
          <w:szCs w:val="24"/>
        </w:rPr>
        <w:t>required in libraries</w:t>
      </w:r>
      <w:r w:rsidRPr="00724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7240E3">
        <w:rPr>
          <w:rFonts w:ascii="Times New Roman" w:hAnsi="Times New Roman" w:cs="Times New Roman"/>
          <w:sz w:val="24"/>
          <w:szCs w:val="24"/>
        </w:rPr>
        <w:t>imposed by censorship</w:t>
      </w:r>
      <w:r>
        <w:rPr>
          <w:rFonts w:ascii="Times New Roman" w:hAnsi="Times New Roman" w:cs="Times New Roman"/>
          <w:sz w:val="24"/>
          <w:szCs w:val="24"/>
        </w:rPr>
        <w:t xml:space="preserve">, but the categories also apply to </w:t>
      </w:r>
      <w:r w:rsidRPr="007240E3">
        <w:rPr>
          <w:rFonts w:ascii="Times New Roman" w:hAnsi="Times New Roman" w:cs="Times New Roman"/>
          <w:sz w:val="24"/>
          <w:szCs w:val="24"/>
        </w:rPr>
        <w:t xml:space="preserve">one-to-one encounters. </w:t>
      </w:r>
      <w:r>
        <w:rPr>
          <w:rFonts w:ascii="Times New Roman" w:hAnsi="Times New Roman" w:cs="Times New Roman"/>
          <w:sz w:val="24"/>
          <w:szCs w:val="24"/>
        </w:rPr>
        <w:t xml:space="preserve">They can help us to identify how we each </w:t>
      </w:r>
      <w:r w:rsidRPr="007240E3">
        <w:rPr>
          <w:rFonts w:ascii="Times New Roman" w:hAnsi="Times New Roman" w:cs="Times New Roman"/>
          <w:sz w:val="24"/>
          <w:szCs w:val="24"/>
        </w:rPr>
        <w:t>employ silence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7240E3">
        <w:rPr>
          <w:rFonts w:ascii="Times New Roman" w:hAnsi="Times New Roman" w:cs="Times New Roman"/>
          <w:sz w:val="24"/>
          <w:szCs w:val="24"/>
        </w:rPr>
        <w:t xml:space="preserve">evoke </w:t>
      </w:r>
      <w:r>
        <w:rPr>
          <w:rFonts w:ascii="Times New Roman" w:hAnsi="Times New Roman" w:cs="Times New Roman"/>
          <w:sz w:val="24"/>
          <w:szCs w:val="24"/>
        </w:rPr>
        <w:t xml:space="preserve">closeness or protect ourselves from it, and </w:t>
      </w:r>
      <w:r w:rsidRPr="007240E3">
        <w:rPr>
          <w:rFonts w:ascii="Times New Roman" w:hAnsi="Times New Roman" w:cs="Times New Roman"/>
          <w:sz w:val="24"/>
          <w:szCs w:val="24"/>
        </w:rPr>
        <w:t>to obstruct or ease others in their self-expression.</w:t>
      </w:r>
    </w:p>
    <w:p w14:paraId="7C2BFAEE" w14:textId="77777777" w:rsidR="00080DA6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46885A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E9C355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40E3">
        <w:rPr>
          <w:rFonts w:ascii="Times New Roman" w:hAnsi="Times New Roman" w:cs="Times New Roman"/>
          <w:sz w:val="24"/>
          <w:szCs w:val="24"/>
        </w:rPr>
        <w:t>Box 1: Types of silences (adapted from Mellor and Webster [3]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80DA6" w:rsidRPr="007240E3" w14:paraId="52A7D329" w14:textId="77777777" w:rsidTr="00FB151C">
        <w:tc>
          <w:tcPr>
            <w:tcW w:w="3005" w:type="dxa"/>
          </w:tcPr>
          <w:p w14:paraId="4CF7572A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7D7C471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Helping communication</w:t>
            </w:r>
          </w:p>
        </w:tc>
        <w:tc>
          <w:tcPr>
            <w:tcW w:w="3006" w:type="dxa"/>
          </w:tcPr>
          <w:p w14:paraId="3B980941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0E3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indering</w:t>
            </w:r>
            <w:r w:rsidRPr="007240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communication</w:t>
            </w:r>
          </w:p>
        </w:tc>
      </w:tr>
      <w:tr w:rsidR="00080DA6" w:rsidRPr="007240E3" w14:paraId="61254C74" w14:textId="77777777" w:rsidTr="00FB151C">
        <w:tc>
          <w:tcPr>
            <w:tcW w:w="3005" w:type="dxa"/>
          </w:tcPr>
          <w:p w14:paraId="0B5CAFDA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0E3">
              <w:rPr>
                <w:rFonts w:ascii="Times New Roman" w:hAnsi="Times New Roman" w:cs="Times New Roman"/>
                <w:i/>
                <w:sz w:val="24"/>
                <w:szCs w:val="24"/>
              </w:rPr>
              <w:t>Internal (being silent)</w:t>
            </w:r>
          </w:p>
        </w:tc>
        <w:tc>
          <w:tcPr>
            <w:tcW w:w="3005" w:type="dxa"/>
          </w:tcPr>
          <w:p w14:paraId="7DD2FD82" w14:textId="77777777" w:rsidR="00080DA6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Silent retreats</w:t>
            </w:r>
          </w:p>
          <w:p w14:paraId="225450BA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Intimacy</w:t>
            </w:r>
          </w:p>
        </w:tc>
        <w:tc>
          <w:tcPr>
            <w:tcW w:w="3006" w:type="dxa"/>
          </w:tcPr>
          <w:p w14:paraId="17A9A3A6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0E3">
              <w:rPr>
                <w:rFonts w:ascii="Times New Roman" w:hAnsi="Times New Roman" w:cs="Times New Roman"/>
                <w:sz w:val="24"/>
                <w:szCs w:val="24"/>
              </w:rPr>
              <w:t>Conflict avoidance</w:t>
            </w:r>
          </w:p>
          <w:p w14:paraId="61F7D3FF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0E3">
              <w:rPr>
                <w:rFonts w:ascii="Times New Roman" w:hAnsi="Times New Roman" w:cs="Times New Roman"/>
                <w:sz w:val="24"/>
                <w:szCs w:val="24"/>
              </w:rPr>
              <w:t>Protecting privacy</w:t>
            </w:r>
          </w:p>
          <w:p w14:paraId="7B8CBC6B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A6" w:rsidRPr="007240E3" w14:paraId="328D9F83" w14:textId="77777777" w:rsidTr="00FB151C">
        <w:tc>
          <w:tcPr>
            <w:tcW w:w="3005" w:type="dxa"/>
          </w:tcPr>
          <w:p w14:paraId="6EF2FA72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0E3">
              <w:rPr>
                <w:rFonts w:ascii="Times New Roman" w:hAnsi="Times New Roman" w:cs="Times New Roman"/>
                <w:i/>
                <w:sz w:val="24"/>
                <w:szCs w:val="24"/>
              </w:rPr>
              <w:t>External (being silenced)</w:t>
            </w:r>
          </w:p>
        </w:tc>
        <w:tc>
          <w:tcPr>
            <w:tcW w:w="3005" w:type="dxa"/>
          </w:tcPr>
          <w:p w14:paraId="7A7ECE5D" w14:textId="77777777" w:rsidR="00080DA6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Libraries</w:t>
            </w:r>
          </w:p>
          <w:p w14:paraId="6DBFB5CD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Religious services</w:t>
            </w:r>
          </w:p>
        </w:tc>
        <w:tc>
          <w:tcPr>
            <w:tcW w:w="3006" w:type="dxa"/>
          </w:tcPr>
          <w:p w14:paraId="6EAE6897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0E3">
              <w:rPr>
                <w:rFonts w:ascii="Times New Roman" w:hAnsi="Times New Roman" w:cs="Times New Roman"/>
                <w:sz w:val="24"/>
                <w:szCs w:val="24"/>
              </w:rPr>
              <w:t>Censorship</w:t>
            </w:r>
          </w:p>
          <w:p w14:paraId="33EF5115" w14:textId="77777777" w:rsidR="00080DA6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0E3">
              <w:rPr>
                <w:rFonts w:ascii="Times New Roman" w:hAnsi="Times New Roman" w:cs="Times New Roman"/>
                <w:sz w:val="24"/>
                <w:szCs w:val="24"/>
              </w:rPr>
              <w:t>Official secrets legislation</w:t>
            </w:r>
          </w:p>
          <w:p w14:paraId="7F065F94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2D2A0B" w14:textId="77777777" w:rsidR="00080DA6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B2F6D0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40E3">
        <w:rPr>
          <w:rFonts w:ascii="Times New Roman" w:hAnsi="Times New Roman" w:cs="Times New Roman"/>
          <w:sz w:val="24"/>
          <w:szCs w:val="24"/>
        </w:rPr>
        <w:t xml:space="preserve">Drawing on </w:t>
      </w:r>
      <w:r>
        <w:rPr>
          <w:rFonts w:ascii="Times New Roman" w:hAnsi="Times New Roman" w:cs="Times New Roman"/>
          <w:sz w:val="24"/>
          <w:szCs w:val="24"/>
        </w:rPr>
        <w:t>ideas</w:t>
      </w:r>
      <w:r w:rsidRPr="00724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the book, </w:t>
      </w:r>
      <w:r w:rsidRPr="007240E3">
        <w:rPr>
          <w:rFonts w:ascii="Times New Roman" w:hAnsi="Times New Roman" w:cs="Times New Roman"/>
          <w:sz w:val="24"/>
          <w:szCs w:val="24"/>
        </w:rPr>
        <w:t xml:space="preserve">I suggest there are </w:t>
      </w:r>
      <w:r>
        <w:rPr>
          <w:rFonts w:ascii="Times New Roman" w:hAnsi="Times New Roman" w:cs="Times New Roman"/>
          <w:sz w:val="24"/>
          <w:szCs w:val="24"/>
        </w:rPr>
        <w:t>three</w:t>
      </w:r>
      <w:r w:rsidRPr="007240E3">
        <w:rPr>
          <w:rFonts w:ascii="Times New Roman" w:hAnsi="Times New Roman" w:cs="Times New Roman"/>
          <w:sz w:val="24"/>
          <w:szCs w:val="24"/>
        </w:rPr>
        <w:t xml:space="preserve"> key aspects of silence </w:t>
      </w:r>
      <w:r>
        <w:rPr>
          <w:rFonts w:ascii="Times New Roman" w:hAnsi="Times New Roman" w:cs="Times New Roman"/>
          <w:sz w:val="24"/>
          <w:szCs w:val="24"/>
        </w:rPr>
        <w:t xml:space="preserve">that clinicians and medical educators need be aware of </w:t>
      </w:r>
      <w:r w:rsidRPr="007240E3">
        <w:rPr>
          <w:rFonts w:ascii="Times New Roman" w:hAnsi="Times New Roman" w:cs="Times New Roman"/>
          <w:sz w:val="24"/>
          <w:szCs w:val="24"/>
        </w:rPr>
        <w:t xml:space="preserve">[see Box 2]. Firstly, </w:t>
      </w:r>
      <w:r>
        <w:rPr>
          <w:rFonts w:ascii="Times New Roman" w:hAnsi="Times New Roman" w:cs="Times New Roman"/>
          <w:sz w:val="24"/>
          <w:szCs w:val="24"/>
        </w:rPr>
        <w:t>it is possible that</w:t>
      </w:r>
      <w:r w:rsidRPr="007240E3">
        <w:rPr>
          <w:rFonts w:ascii="Times New Roman" w:hAnsi="Times New Roman" w:cs="Times New Roman"/>
          <w:sz w:val="24"/>
          <w:szCs w:val="24"/>
        </w:rPr>
        <w:t xml:space="preserve"> some assertive forms of communication </w:t>
      </w:r>
      <w:r>
        <w:rPr>
          <w:rFonts w:ascii="Times New Roman" w:hAnsi="Times New Roman" w:cs="Times New Roman"/>
          <w:sz w:val="24"/>
          <w:szCs w:val="24"/>
        </w:rPr>
        <w:t xml:space="preserve">used nowadays may </w:t>
      </w:r>
      <w:r w:rsidRPr="007240E3">
        <w:rPr>
          <w:rFonts w:ascii="Times New Roman" w:hAnsi="Times New Roman" w:cs="Times New Roman"/>
          <w:sz w:val="24"/>
          <w:szCs w:val="24"/>
        </w:rPr>
        <w:t xml:space="preserve">have the opposite effects to the ones intended – and effectively silence patients.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240E3">
        <w:rPr>
          <w:rFonts w:ascii="Times New Roman" w:hAnsi="Times New Roman" w:cs="Times New Roman"/>
          <w:sz w:val="24"/>
          <w:szCs w:val="24"/>
        </w:rPr>
        <w:t xml:space="preserve">onversations that are ostensibly aimed at </w:t>
      </w:r>
      <w:r>
        <w:rPr>
          <w:rFonts w:ascii="Times New Roman" w:hAnsi="Times New Roman" w:cs="Times New Roman"/>
          <w:sz w:val="24"/>
          <w:szCs w:val="24"/>
        </w:rPr>
        <w:t>gathering</w:t>
      </w:r>
      <w:r w:rsidRPr="007240E3">
        <w:rPr>
          <w:rFonts w:ascii="Times New Roman" w:hAnsi="Times New Roman" w:cs="Times New Roman"/>
          <w:sz w:val="24"/>
          <w:szCs w:val="24"/>
        </w:rPr>
        <w:t xml:space="preserve"> information or </w:t>
      </w:r>
      <w:r>
        <w:rPr>
          <w:rFonts w:ascii="Times New Roman" w:hAnsi="Times New Roman" w:cs="Times New Roman"/>
          <w:sz w:val="24"/>
          <w:szCs w:val="24"/>
        </w:rPr>
        <w:t>exploring views</w:t>
      </w:r>
      <w:r w:rsidRPr="007240E3">
        <w:rPr>
          <w:rFonts w:ascii="Times New Roman" w:hAnsi="Times New Roman" w:cs="Times New Roman"/>
          <w:sz w:val="24"/>
          <w:szCs w:val="24"/>
        </w:rPr>
        <w:t xml:space="preserve"> may </w:t>
      </w:r>
      <w:r>
        <w:rPr>
          <w:rFonts w:ascii="Times New Roman" w:hAnsi="Times New Roman" w:cs="Times New Roman"/>
          <w:sz w:val="24"/>
          <w:szCs w:val="24"/>
        </w:rPr>
        <w:t xml:space="preserve">be so rapid and forceful that they negate </w:t>
      </w:r>
      <w:r w:rsidRPr="007240E3">
        <w:rPr>
          <w:rFonts w:ascii="Times New Roman" w:hAnsi="Times New Roman" w:cs="Times New Roman"/>
          <w:sz w:val="24"/>
          <w:szCs w:val="24"/>
        </w:rPr>
        <w:t>both.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This risk may be compounded by the wider context, including the lack of privacy, and continual interruptions by third parties. Restoring more silence to medical conversations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both in our speech and in the environment,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might allow patients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think at their own natural pace, with potential benefits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like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being able to give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fuller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histories or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manage their own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conditions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better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DB34521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Next, silence 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exchanging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information need to complement each other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especially when serious illness is present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Much of the literature on cancer treatment and breaking bad news, for example, suggests that clinicians are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often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very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good either at imparting complex and distressing facts, or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creating the right conditions for patients to absorb these 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] 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] 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Doing both competently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means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knowing how to balance speech and silence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so that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patients can take in distressing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properly and respond in their own time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linicians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also need to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learn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how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calibrate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their conversations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response to the cognitive and emotional requirements of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each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situation, 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individual patient. </w:t>
      </w:r>
    </w:p>
    <w:p w14:paraId="416FEC56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Box 2 : Key aspects of silence in medical settings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0DA6" w:rsidRPr="007240E3" w14:paraId="5DCD12B1" w14:textId="77777777" w:rsidTr="00FB151C">
        <w:tc>
          <w:tcPr>
            <w:tcW w:w="9016" w:type="dxa"/>
          </w:tcPr>
          <w:p w14:paraId="7DCA87EA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Speech and noise can have silencing effects on others</w:t>
            </w:r>
          </w:p>
        </w:tc>
      </w:tr>
      <w:tr w:rsidR="00080DA6" w:rsidRPr="007240E3" w14:paraId="4F0F0928" w14:textId="77777777" w:rsidTr="00FB151C">
        <w:tc>
          <w:tcPr>
            <w:tcW w:w="9016" w:type="dxa"/>
          </w:tcPr>
          <w:p w14:paraId="1F5305B7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Silence and giving information are complementary</w:t>
            </w:r>
          </w:p>
        </w:tc>
      </w:tr>
      <w:tr w:rsidR="00080DA6" w:rsidRPr="007240E3" w14:paraId="231738EC" w14:textId="77777777" w:rsidTr="00FB151C">
        <w:tc>
          <w:tcPr>
            <w:tcW w:w="9016" w:type="dxa"/>
          </w:tcPr>
          <w:p w14:paraId="0EDF2EE8" w14:textId="77777777" w:rsidR="00080DA6" w:rsidRPr="007240E3" w:rsidRDefault="00080DA6" w:rsidP="00FB151C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40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Silence arises naturally from a compassionate attitude</w:t>
            </w:r>
          </w:p>
        </w:tc>
      </w:tr>
    </w:tbl>
    <w:p w14:paraId="4CEF89E1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C8955E8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Pr="007240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ompassion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ate silence</w:t>
      </w:r>
    </w:p>
    <w:p w14:paraId="5BB15E9A" w14:textId="77777777" w:rsidR="00080DA6" w:rsidRPr="007240E3" w:rsidRDefault="00080DA6" w:rsidP="00080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 also need to ask the question: what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 si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lence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meant to express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In a paper in the </w:t>
      </w:r>
      <w:r w:rsidRPr="007240E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Journal of Palliative Medicine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, Anthony Back and his colleagues identify three different kinds of silence in clinical consultations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They call these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“awkward”, “invitational” and “compassionate”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silences.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 Well-meaning physicians, they point out, may sometimes think they are using silence as an effective behavioural technique, while the patient only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feels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sense of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awkwardness, and interprets the silence as judgement, ambivalence, disapproval or withholding. Invitational silence, by contrast, conveys more empathy. It allows both patient and doctor to digest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everything that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has been discussed so far and decide where to take the conversation next. Back et al relate this kind of silence to mindfulness practice, where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practitioners consciously foster their capacity for attention, curiosity and presence in the moment. 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  </w:t>
      </w:r>
    </w:p>
    <w:p w14:paraId="3E871210" w14:textId="77777777" w:rsidR="00080DA6" w:rsidRPr="007240E3" w:rsidRDefault="00080DA6" w:rsidP="00080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CCBAAA" w14:textId="77777777" w:rsidR="00080DA6" w:rsidRPr="007240E3" w:rsidRDefault="00080DA6" w:rsidP="00080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Beyond this,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authors of the paper invite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doctors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regard silence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simply one expression of a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compassionate state of mind.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Referring to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Eastern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contemplative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traditions,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they explain how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silence is inseparable from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awareness of breath and body, 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>careful speech, an attitude of respect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and stillness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7240E3">
        <w:rPr>
          <w:rFonts w:ascii="Times New Roman" w:hAnsi="Times New Roman" w:cs="Times New Roman"/>
          <w:sz w:val="24"/>
          <w:szCs w:val="24"/>
        </w:rPr>
        <w:t>The ability to actualize mindful, compassionate silence</w:t>
      </w:r>
      <w:r>
        <w:rPr>
          <w:rFonts w:ascii="Times New Roman" w:hAnsi="Times New Roman" w:cs="Times New Roman"/>
          <w:sz w:val="24"/>
          <w:szCs w:val="24"/>
        </w:rPr>
        <w:t>” they write “</w:t>
      </w:r>
      <w:r w:rsidRPr="007240E3">
        <w:rPr>
          <w:rFonts w:ascii="Times New Roman" w:hAnsi="Times New Roman" w:cs="Times New Roman"/>
          <w:sz w:val="24"/>
          <w:szCs w:val="24"/>
        </w:rPr>
        <w:t>can enable a clinician to shift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0E3">
        <w:rPr>
          <w:rFonts w:ascii="Times New Roman" w:hAnsi="Times New Roman" w:cs="Times New Roman"/>
          <w:sz w:val="24"/>
          <w:szCs w:val="24"/>
        </w:rPr>
        <w:t>using silence, to making space for silence to emerge as a way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0E3">
        <w:rPr>
          <w:rFonts w:ascii="Times New Roman" w:hAnsi="Times New Roman" w:cs="Times New Roman"/>
          <w:sz w:val="24"/>
          <w:szCs w:val="24"/>
        </w:rPr>
        <w:t>to affirm mutual respect and understanding.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7240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According to this view, silence is not merely something we should learn to apply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 order to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attain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particular objectives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It is a spontaneous expression of “being with” other people, in every sense.</w:t>
      </w:r>
    </w:p>
    <w:p w14:paraId="6F21F734" w14:textId="77777777" w:rsidR="00080DA6" w:rsidRPr="007240E3" w:rsidRDefault="00080DA6" w:rsidP="00080DA6">
      <w:pPr>
        <w:pStyle w:val="Default"/>
        <w:tabs>
          <w:tab w:val="left" w:pos="1276"/>
        </w:tabs>
        <w:rPr>
          <w:rFonts w:ascii="Times New Roman" w:hAnsi="Times New Roman" w:cs="Times New Roman"/>
          <w:bCs/>
          <w:color w:val="auto"/>
        </w:rPr>
      </w:pPr>
    </w:p>
    <w:p w14:paraId="051571DE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40E3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22BDFB63" w14:textId="77777777" w:rsidR="00080DA6" w:rsidRPr="007240E3" w:rsidRDefault="00080DA6" w:rsidP="00080DA6">
      <w:pPr>
        <w:spacing w:after="36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0E3">
        <w:rPr>
          <w:rFonts w:ascii="Times New Roman" w:hAnsi="Times New Roman" w:cs="Times New Roman"/>
          <w:sz w:val="24"/>
          <w:szCs w:val="24"/>
        </w:rPr>
        <w:t>1.</w:t>
      </w:r>
      <w:r w:rsidRPr="00724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0E3">
        <w:rPr>
          <w:rFonts w:ascii="Times New Roman" w:hAnsi="Times New Roman" w:cs="Times New Roman"/>
          <w:sz w:val="24"/>
          <w:szCs w:val="24"/>
        </w:rPr>
        <w:t xml:space="preserve">Darbyshire JL, Young JD. </w:t>
      </w:r>
      <w:r w:rsidRPr="007240E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" w:eastAsia="en-GB"/>
        </w:rPr>
        <w:t xml:space="preserve">An investigation of sound levels on intensive care units with reference to the WHO guidelines. </w:t>
      </w:r>
      <w:r w:rsidRPr="007240E3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Critical Care </w:t>
      </w:r>
      <w:r w:rsidRPr="007240E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2013; </w:t>
      </w:r>
      <w:r w:rsidRPr="007240E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17</w:t>
      </w:r>
      <w:r w:rsidRPr="007240E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:R187. </w:t>
      </w:r>
    </w:p>
    <w:p w14:paraId="6D61BF1B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0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240E3">
        <w:rPr>
          <w:rFonts w:ascii="Times New Roman" w:hAnsi="Times New Roman" w:cs="Times New Roman"/>
          <w:sz w:val="24"/>
          <w:szCs w:val="24"/>
        </w:rPr>
        <w:t>Sasso L, Bagnaso A, Aleo G et al. Noise on hospital wards: what have we lear</w:t>
      </w:r>
      <w:r>
        <w:rPr>
          <w:rFonts w:ascii="Times New Roman" w:hAnsi="Times New Roman" w:cs="Times New Roman"/>
          <w:sz w:val="24"/>
          <w:szCs w:val="24"/>
        </w:rPr>
        <w:t>ned?</w:t>
      </w:r>
      <w:r w:rsidRPr="007240E3">
        <w:rPr>
          <w:rFonts w:ascii="Times New Roman" w:hAnsi="Times New Roman" w:cs="Times New Roman"/>
          <w:sz w:val="24"/>
          <w:szCs w:val="24"/>
        </w:rPr>
        <w:t xml:space="preserve"> </w:t>
      </w:r>
      <w:r w:rsidRPr="007240E3">
        <w:rPr>
          <w:rFonts w:ascii="Times New Roman" w:hAnsi="Times New Roman" w:cs="Times New Roman"/>
          <w:i/>
          <w:sz w:val="24"/>
          <w:szCs w:val="24"/>
        </w:rPr>
        <w:t xml:space="preserve">J Clin Nursing </w:t>
      </w:r>
      <w:r w:rsidRPr="007240E3">
        <w:rPr>
          <w:rFonts w:ascii="Times New Roman" w:hAnsi="Times New Roman" w:cs="Times New Roman"/>
          <w:sz w:val="24"/>
          <w:szCs w:val="24"/>
        </w:rPr>
        <w:t>2016; 25: 891-893.</w:t>
      </w:r>
    </w:p>
    <w:p w14:paraId="59ED6D36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0E3">
        <w:rPr>
          <w:rFonts w:ascii="Times New Roman" w:hAnsi="Times New Roman" w:cs="Times New Roman"/>
          <w:sz w:val="24"/>
          <w:szCs w:val="24"/>
        </w:rPr>
        <w:t xml:space="preserve">Mellor F, Webster S. </w:t>
      </w:r>
      <w:r w:rsidRPr="007240E3">
        <w:rPr>
          <w:rFonts w:ascii="Times New Roman" w:hAnsi="Times New Roman" w:cs="Times New Roman"/>
          <w:i/>
          <w:sz w:val="24"/>
          <w:szCs w:val="24"/>
        </w:rPr>
        <w:t xml:space="preserve">The Silences of Science: Gaps and Pauses in the Communication of Science. </w:t>
      </w:r>
      <w:r w:rsidRPr="007240E3">
        <w:rPr>
          <w:rFonts w:ascii="Times New Roman" w:hAnsi="Times New Roman" w:cs="Times New Roman"/>
          <w:sz w:val="24"/>
          <w:szCs w:val="24"/>
        </w:rPr>
        <w:t>London, Routledge, 2017</w:t>
      </w:r>
    </w:p>
    <w:p w14:paraId="04839AF2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240E3">
        <w:rPr>
          <w:rFonts w:ascii="Times New Roman" w:hAnsi="Times New Roman" w:cs="Times New Roman"/>
          <w:sz w:val="24"/>
          <w:szCs w:val="24"/>
        </w:rPr>
        <w:t>. Gilmour Hamilton C. The silenced subject: oral history and the experience of cancer research, In: Mellor F, Webster S.</w:t>
      </w:r>
      <w:r w:rsidRPr="007240E3">
        <w:rPr>
          <w:rFonts w:ascii="Times New Roman" w:hAnsi="Times New Roman" w:cs="Times New Roman"/>
          <w:i/>
          <w:sz w:val="24"/>
          <w:szCs w:val="24"/>
        </w:rPr>
        <w:t xml:space="preserve"> The Silences of Science: Gaps and Pauses in the Communication of Science.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40E3">
        <w:rPr>
          <w:rFonts w:ascii="Times New Roman" w:hAnsi="Times New Roman" w:cs="Times New Roman"/>
          <w:sz w:val="24"/>
          <w:szCs w:val="24"/>
        </w:rPr>
        <w:t>London, Routledge, 2017, 152-171.</w:t>
      </w:r>
    </w:p>
    <w:p w14:paraId="47DBDFB9" w14:textId="77777777" w:rsidR="00080DA6" w:rsidRPr="007240E3" w:rsidRDefault="00080DA6" w:rsidP="00080DA6">
      <w:pPr>
        <w:tabs>
          <w:tab w:val="left" w:pos="4005"/>
          <w:tab w:val="left" w:pos="78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240E3">
        <w:rPr>
          <w:rFonts w:ascii="Times New Roman" w:hAnsi="Times New Roman" w:cs="Times New Roman"/>
          <w:sz w:val="24"/>
          <w:szCs w:val="24"/>
        </w:rPr>
        <w:t>. Friedrichsen MJ, Strang PM, Carlsson ME. Breaking bad news in the transition from curative to palliative cancer care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240E3">
        <w:rPr>
          <w:rFonts w:ascii="Times New Roman" w:hAnsi="Times New Roman" w:cs="Times New Roman"/>
          <w:sz w:val="24"/>
          <w:szCs w:val="24"/>
        </w:rPr>
        <w:t>patient</w:t>
      </w:r>
      <w:r>
        <w:rPr>
          <w:rFonts w:ascii="Times New Roman" w:hAnsi="Times New Roman" w:cs="Times New Roman"/>
          <w:sz w:val="24"/>
          <w:szCs w:val="24"/>
        </w:rPr>
        <w:t>’s</w:t>
      </w:r>
      <w:r w:rsidRPr="007240E3">
        <w:rPr>
          <w:rFonts w:ascii="Times New Roman" w:hAnsi="Times New Roman" w:cs="Times New Roman"/>
          <w:sz w:val="24"/>
          <w:szCs w:val="24"/>
        </w:rPr>
        <w:t xml:space="preserve"> view of the doctor giving the information. </w:t>
      </w:r>
      <w:r w:rsidRPr="007240E3">
        <w:rPr>
          <w:rFonts w:ascii="Times New Roman" w:hAnsi="Times New Roman" w:cs="Times New Roman"/>
          <w:i/>
          <w:sz w:val="24"/>
          <w:szCs w:val="24"/>
        </w:rPr>
        <w:t>Support Care Cancer</w:t>
      </w:r>
      <w:r w:rsidRPr="007240E3">
        <w:rPr>
          <w:rFonts w:ascii="Times New Roman" w:hAnsi="Times New Roman" w:cs="Times New Roman"/>
          <w:sz w:val="24"/>
          <w:szCs w:val="24"/>
        </w:rPr>
        <w:t>. 2000; 8: 472-478.</w:t>
      </w:r>
    </w:p>
    <w:p w14:paraId="5922A3AF" w14:textId="77777777" w:rsidR="00080DA6" w:rsidRPr="007240E3" w:rsidRDefault="00080DA6" w:rsidP="00080DA6">
      <w:pPr>
        <w:tabs>
          <w:tab w:val="left" w:pos="4005"/>
          <w:tab w:val="left" w:pos="78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240E3">
        <w:rPr>
          <w:rFonts w:ascii="Times New Roman" w:hAnsi="Times New Roman" w:cs="Times New Roman"/>
          <w:sz w:val="24"/>
          <w:szCs w:val="24"/>
        </w:rPr>
        <w:t xml:space="preserve">. Hanratty B, Lowson E, Holmes L et al. Breaking bad news sensitively: what is important to patients in their last year of life? </w:t>
      </w:r>
      <w:r w:rsidRPr="007240E3">
        <w:rPr>
          <w:rFonts w:ascii="Times New Roman" w:hAnsi="Times New Roman" w:cs="Times New Roman"/>
          <w:i/>
          <w:sz w:val="24"/>
          <w:szCs w:val="24"/>
        </w:rPr>
        <w:t>BMJ Supportive Palliative Care</w:t>
      </w:r>
      <w:r w:rsidRPr="007240E3">
        <w:rPr>
          <w:rFonts w:ascii="Times New Roman" w:hAnsi="Times New Roman" w:cs="Times New Roman"/>
          <w:sz w:val="24"/>
          <w:szCs w:val="24"/>
        </w:rPr>
        <w:t>, 2012; 2: 24-28</w:t>
      </w:r>
    </w:p>
    <w:p w14:paraId="20EE447F" w14:textId="77777777" w:rsidR="00080DA6" w:rsidRPr="007240E3" w:rsidRDefault="00080DA6" w:rsidP="00080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240E3">
        <w:rPr>
          <w:rFonts w:ascii="Times New Roman" w:hAnsi="Times New Roman" w:cs="Times New Roman"/>
          <w:sz w:val="24"/>
          <w:szCs w:val="24"/>
        </w:rPr>
        <w:t xml:space="preserve">. Back AL, Bauer-Wu SM, Rushton CH, Halifax J. Compassionate silence in the patient–clinician encounter: a contemplative approach. </w:t>
      </w:r>
      <w:r w:rsidRPr="007240E3">
        <w:rPr>
          <w:rFonts w:ascii="Times New Roman" w:hAnsi="Times New Roman" w:cs="Times New Roman"/>
          <w:i/>
          <w:sz w:val="24"/>
          <w:szCs w:val="24"/>
        </w:rPr>
        <w:t>J Palliative Med</w:t>
      </w:r>
      <w:r w:rsidRPr="007240E3">
        <w:rPr>
          <w:rFonts w:ascii="Times New Roman" w:hAnsi="Times New Roman" w:cs="Times New Roman"/>
          <w:sz w:val="24"/>
          <w:szCs w:val="24"/>
        </w:rPr>
        <w:t xml:space="preserve"> 2009; 12: 1113-1117.</w:t>
      </w:r>
    </w:p>
    <w:p w14:paraId="6FC68065" w14:textId="77777777" w:rsidR="00080DA6" w:rsidRPr="007240E3" w:rsidRDefault="00080DA6" w:rsidP="00080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88EBD" w14:textId="77777777" w:rsidR="00080DA6" w:rsidRPr="007240E3" w:rsidRDefault="00080DA6" w:rsidP="00080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240E3">
        <w:rPr>
          <w:rFonts w:ascii="Times New Roman" w:hAnsi="Times New Roman" w:cs="Times New Roman"/>
          <w:sz w:val="24"/>
          <w:szCs w:val="24"/>
        </w:rPr>
        <w:t xml:space="preserve">. Epstein R. </w:t>
      </w:r>
      <w:r w:rsidRPr="007240E3">
        <w:rPr>
          <w:rFonts w:ascii="Times New Roman" w:hAnsi="Times New Roman" w:cs="Times New Roman"/>
          <w:i/>
          <w:sz w:val="24"/>
          <w:szCs w:val="24"/>
        </w:rPr>
        <w:t xml:space="preserve">Attending: Medicine, Mindfulness and Humanity. </w:t>
      </w:r>
      <w:r w:rsidRPr="007240E3">
        <w:rPr>
          <w:rFonts w:ascii="Times New Roman" w:hAnsi="Times New Roman" w:cs="Times New Roman"/>
          <w:sz w:val="24"/>
          <w:szCs w:val="24"/>
        </w:rPr>
        <w:t>New York, Simon and Shuster, 2017.</w:t>
      </w:r>
    </w:p>
    <w:p w14:paraId="6DC8BFCD" w14:textId="77777777" w:rsidR="00080DA6" w:rsidRPr="007240E3" w:rsidRDefault="00080DA6" w:rsidP="00080DA6">
      <w:pPr>
        <w:tabs>
          <w:tab w:val="left" w:pos="127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5D2A68" w14:textId="77777777" w:rsidR="00002011" w:rsidRPr="00080DA6" w:rsidRDefault="00002011" w:rsidP="00080DA6"/>
    <w:sectPr w:rsidR="00002011" w:rsidRPr="00080D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A6"/>
    <w:rsid w:val="00002011"/>
    <w:rsid w:val="00080DA6"/>
    <w:rsid w:val="00873970"/>
    <w:rsid w:val="009529EE"/>
    <w:rsid w:val="00A82374"/>
    <w:rsid w:val="00C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7EDD3"/>
  <w15:chartTrackingRefBased/>
  <w15:docId w15:val="{3E625192-EF21-435C-BF05-2052CB30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D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0D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DA6"/>
    <w:rPr>
      <w:color w:val="605E5C"/>
      <w:shd w:val="clear" w:color="auto" w:fill="E1DFDD"/>
    </w:rPr>
  </w:style>
  <w:style w:type="paragraph" w:customStyle="1" w:styleId="Default">
    <w:name w:val="Default"/>
    <w:rsid w:val="00080DA6"/>
    <w:pPr>
      <w:autoSpaceDE w:val="0"/>
      <w:autoSpaceDN w:val="0"/>
      <w:adjustRightInd w:val="0"/>
      <w:spacing w:after="0" w:line="240" w:lineRule="auto"/>
    </w:pPr>
    <w:rPr>
      <w:rFonts w:ascii="Minion" w:hAnsi="Minion" w:cs="Minion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unhideWhenUsed/>
    <w:rsid w:val="00080DA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136/postgradmedj-2018-135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1290</Words>
  <Characters>7355</Characters>
  <Application>Microsoft Office Word</Application>
  <DocSecurity>0</DocSecurity>
  <Lines>61</Lines>
  <Paragraphs>17</Paragraphs>
  <ScaleCrop>false</ScaleCrop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launer</dc:creator>
  <cp:keywords/>
  <dc:description/>
  <cp:lastModifiedBy>john launer</cp:lastModifiedBy>
  <cp:revision>2</cp:revision>
  <dcterms:created xsi:type="dcterms:W3CDTF">2026-07-16T10:40:00Z</dcterms:created>
  <dcterms:modified xsi:type="dcterms:W3CDTF">2026-07-16T11:21:00Z</dcterms:modified>
</cp:coreProperties>
</file>